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9C2" w:rsidRDefault="003069C2"/>
    <w:p w:rsidR="008D6D71" w:rsidRDefault="008D6D71"/>
    <w:p w:rsidR="008D6D71" w:rsidRPr="00C94B3C" w:rsidRDefault="008D6D71">
      <w:pPr>
        <w:rPr>
          <w:rFonts w:ascii="Arial" w:hAnsi="Arial" w:cs="Arial"/>
          <w:b/>
        </w:rPr>
      </w:pPr>
      <w:r w:rsidRPr="00C94B3C">
        <w:rPr>
          <w:rFonts w:ascii="Arial" w:hAnsi="Arial" w:cs="Arial"/>
          <w:b/>
        </w:rPr>
        <w:t>Vermont Department of Libraries</w:t>
      </w:r>
    </w:p>
    <w:p w:rsidR="008D6D71" w:rsidRPr="00C94B3C" w:rsidRDefault="008D6D71">
      <w:pPr>
        <w:rPr>
          <w:rFonts w:ascii="Arial" w:hAnsi="Arial" w:cs="Arial"/>
        </w:rPr>
      </w:pPr>
      <w:r w:rsidRPr="00C94B3C">
        <w:rPr>
          <w:rFonts w:ascii="Arial" w:hAnsi="Arial" w:cs="Arial"/>
        </w:rPr>
        <w:t>Job Title: Executive Assistant to the State Librarian (Executive Staff Assistant)</w:t>
      </w:r>
    </w:p>
    <w:p w:rsidR="008D6D71" w:rsidRPr="00C94B3C" w:rsidRDefault="008D6D71">
      <w:pPr>
        <w:rPr>
          <w:rFonts w:ascii="Arial" w:hAnsi="Arial" w:cs="Arial"/>
        </w:rPr>
      </w:pPr>
      <w:r w:rsidRPr="00C94B3C">
        <w:rPr>
          <w:rFonts w:ascii="Arial" w:hAnsi="Arial" w:cs="Arial"/>
        </w:rPr>
        <w:t xml:space="preserve">State Job ID: 619465,  </w:t>
      </w:r>
      <w:hyperlink r:id="rId4" w:history="1">
        <w:r w:rsidRPr="00C94B3C">
          <w:rPr>
            <w:rStyle w:val="Hyperlink"/>
            <w:rFonts w:ascii="Arial" w:hAnsi="Arial" w:cs="Arial"/>
          </w:rPr>
          <w:t>www.careers.vermont.gov</w:t>
        </w:r>
      </w:hyperlink>
    </w:p>
    <w:p w:rsidR="008D6D71" w:rsidRPr="00C94B3C" w:rsidRDefault="008D6D71">
      <w:pPr>
        <w:rPr>
          <w:rFonts w:ascii="Arial" w:hAnsi="Arial" w:cs="Arial"/>
        </w:rPr>
      </w:pPr>
      <w:r w:rsidRPr="00C94B3C">
        <w:rPr>
          <w:rFonts w:ascii="Arial" w:hAnsi="Arial" w:cs="Arial"/>
        </w:rPr>
        <w:t>Status: Full Time</w:t>
      </w:r>
    </w:p>
    <w:p w:rsidR="008D6D71" w:rsidRPr="00C94B3C" w:rsidRDefault="008D6D71">
      <w:pPr>
        <w:rPr>
          <w:rFonts w:ascii="Arial" w:hAnsi="Arial" w:cs="Arial"/>
        </w:rPr>
      </w:pPr>
      <w:r w:rsidRPr="00C94B3C">
        <w:rPr>
          <w:rFonts w:ascii="Arial" w:hAnsi="Arial" w:cs="Arial"/>
        </w:rPr>
        <w:t>Job Location:  Montpelier</w:t>
      </w:r>
    </w:p>
    <w:p w:rsidR="006E4F5B" w:rsidRDefault="008D6D71" w:rsidP="006E4F5B">
      <w:pPr>
        <w:rPr>
          <w:rFonts w:ascii="Arial" w:hAnsi="Arial" w:cs="Arial"/>
          <w:i/>
          <w:color w:val="515151"/>
        </w:rPr>
      </w:pPr>
      <w:r w:rsidRPr="00C94B3C">
        <w:rPr>
          <w:rFonts w:ascii="Arial" w:hAnsi="Arial" w:cs="Arial"/>
        </w:rPr>
        <w:t xml:space="preserve">This is an </w:t>
      </w:r>
      <w:hyperlink r:id="rId5" w:history="1">
        <w:r w:rsidRPr="006E4F5B">
          <w:rPr>
            <w:rStyle w:val="Hyperlink"/>
            <w:rFonts w:ascii="Arial" w:hAnsi="Arial" w:cs="Arial"/>
          </w:rPr>
          <w:t>EXEMPT</w:t>
        </w:r>
      </w:hyperlink>
      <w:r w:rsidRPr="00C94B3C">
        <w:rPr>
          <w:rFonts w:ascii="Arial" w:hAnsi="Arial" w:cs="Arial"/>
        </w:rPr>
        <w:t xml:space="preserve"> position, </w:t>
      </w:r>
      <w:r w:rsidRPr="00C94B3C">
        <w:rPr>
          <w:rFonts w:ascii="Arial" w:hAnsi="Arial" w:cs="Arial"/>
          <w:color w:val="515151"/>
        </w:rPr>
        <w:t>open to all State employees and external applicants.</w:t>
      </w:r>
      <w:r w:rsidR="00C94B3C" w:rsidRPr="00C94B3C">
        <w:rPr>
          <w:rFonts w:ascii="Arial" w:hAnsi="Arial" w:cs="Arial"/>
          <w:i/>
          <w:color w:val="515151"/>
        </w:rPr>
        <w:t> </w:t>
      </w:r>
    </w:p>
    <w:p w:rsidR="008D6D71" w:rsidRPr="006E4F5B" w:rsidRDefault="006E4F5B" w:rsidP="006E4F5B">
      <w:pPr>
        <w:rPr>
          <w:rFonts w:ascii="Arial" w:hAnsi="Arial" w:cs="Arial"/>
        </w:rPr>
      </w:pPr>
      <w:r w:rsidRPr="006E4F5B">
        <w:rPr>
          <w:rFonts w:ascii="Arial" w:hAnsi="Arial" w:cs="Arial"/>
        </w:rPr>
        <w:t>Exempt Pay Grade: 97</w:t>
      </w:r>
      <w:r w:rsidR="00C94B3C" w:rsidRPr="00C94B3C">
        <w:rPr>
          <w:rFonts w:ascii="Arial" w:hAnsi="Arial" w:cs="Arial"/>
          <w:i/>
          <w:color w:val="515151"/>
        </w:rPr>
        <w:br/>
        <w:t> </w:t>
      </w:r>
      <w:r w:rsidR="008D6D71" w:rsidRPr="00C94B3C">
        <w:rPr>
          <w:rFonts w:ascii="Arial" w:hAnsi="Arial" w:cs="Arial"/>
          <w:i/>
          <w:color w:val="515151"/>
        </w:rPr>
        <w:t xml:space="preserve">. </w:t>
      </w:r>
    </w:p>
    <w:tbl>
      <w:tblPr>
        <w:tblW w:w="8685" w:type="dxa"/>
        <w:tblCellSpacing w:w="0" w:type="dxa"/>
        <w:tblInd w:w="-270" w:type="dxa"/>
        <w:tblCellMar>
          <w:left w:w="0" w:type="dxa"/>
          <w:right w:w="0" w:type="dxa"/>
        </w:tblCellMar>
        <w:tblLook w:val="04A0" w:firstRow="1" w:lastRow="0" w:firstColumn="1" w:lastColumn="0" w:noHBand="0" w:noVBand="1"/>
      </w:tblPr>
      <w:tblGrid>
        <w:gridCol w:w="8685"/>
      </w:tblGrid>
      <w:tr w:rsidR="008D6D71" w:rsidRPr="00C94B3C" w:rsidTr="00C94B3C">
        <w:trPr>
          <w:trHeight w:val="390"/>
          <w:tblCellSpacing w:w="0" w:type="dxa"/>
        </w:trPr>
        <w:tc>
          <w:tcPr>
            <w:tcW w:w="8685" w:type="dxa"/>
            <w:hideMark/>
          </w:tcPr>
          <w:p w:rsidR="008D6D71" w:rsidRPr="00C94B3C" w:rsidRDefault="008D6D71" w:rsidP="00C94B3C">
            <w:pPr>
              <w:rPr>
                <w:rFonts w:ascii="Arial" w:hAnsi="Arial" w:cs="Arial"/>
              </w:rPr>
            </w:pPr>
            <w:r w:rsidRPr="00C94B3C">
              <w:rPr>
                <w:rStyle w:val="paboldtext3"/>
              </w:rPr>
              <w:t>Overview</w:t>
            </w:r>
            <w:r w:rsidR="00C94B3C" w:rsidRPr="00C94B3C">
              <w:rPr>
                <w:rFonts w:ascii="Arial" w:hAnsi="Arial" w:cs="Arial"/>
              </w:rPr>
              <w:t>:</w:t>
            </w:r>
          </w:p>
        </w:tc>
      </w:tr>
      <w:tr w:rsidR="008D6D71" w:rsidRPr="00C94B3C" w:rsidTr="00C94B3C">
        <w:trPr>
          <w:trHeight w:val="540"/>
          <w:tblCellSpacing w:w="0" w:type="dxa"/>
        </w:trPr>
        <w:tc>
          <w:tcPr>
            <w:tcW w:w="8685" w:type="dxa"/>
            <w:hideMark/>
          </w:tcPr>
          <w:p w:rsidR="008D6D71" w:rsidRPr="00C94B3C" w:rsidRDefault="008D6D71" w:rsidP="00175010">
            <w:pPr>
              <w:pStyle w:val="NormalWeb"/>
              <w:rPr>
                <w:rFonts w:ascii="Arial" w:hAnsi="Arial" w:cs="Arial"/>
                <w:color w:val="515151"/>
                <w:sz w:val="22"/>
                <w:szCs w:val="22"/>
              </w:rPr>
            </w:pPr>
            <w:r w:rsidRPr="00C94B3C">
              <w:rPr>
                <w:rFonts w:ascii="Arial" w:hAnsi="Arial" w:cs="Arial"/>
                <w:color w:val="515151"/>
                <w:sz w:val="22"/>
                <w:szCs w:val="22"/>
              </w:rPr>
              <w:t xml:space="preserve">The </w:t>
            </w:r>
            <w:r w:rsidRPr="00C94B3C">
              <w:rPr>
                <w:rFonts w:ascii="Arial" w:hAnsi="Arial" w:cs="Arial"/>
                <w:sz w:val="22"/>
                <w:szCs w:val="22"/>
              </w:rPr>
              <w:t xml:space="preserve">Department of Libraries is looking for a motivated, tech-savvy, and service-minded individual who will support the work of the State Librarian, administer central office functions, and be an active member of the Department’s management team to ensure that Vermont citizens have access to quality information and library services.  This is a great opportunity to be part of an organization which is currently engaged in reorganization and strategic planning to improve services and programs. The Executive Assistant to the State Librarian performs administrative, public relations, clerical, and technical work at a professional level for the Department of Libraries.  Duties include: serving as the prinicipal assistant to the State Librarian; oversight and coordination of daily operations in the central office; creating and managing </w:t>
            </w:r>
            <w:r w:rsidRPr="00C94B3C">
              <w:rPr>
                <w:rFonts w:ascii="Arial" w:hAnsi="Arial" w:cs="Arial"/>
                <w:color w:val="515151"/>
                <w:sz w:val="22"/>
                <w:szCs w:val="22"/>
              </w:rPr>
              <w:t>department policies and procedures; providing clerical support for the Vermont Board of Libraries and handling paperwork and communication related to geographic naming; creating and managing financial spreadsheets, and performing basic accounting, budget monitoring, and grants management.  The Executive Assistant will have contact and communication with libraries statewide, state agencies, partner organizations, elected officials, members of the public, and media outlets. Duties are performed under the general direction and supervision of the State Librarian and cover a wide range of administrative activities.  May include employee supervision, or monitoring of work of Department employees.</w:t>
            </w:r>
          </w:p>
          <w:p w:rsidR="00C94B3C" w:rsidRPr="00C94B3C" w:rsidRDefault="008D6D71" w:rsidP="00175010">
            <w:pPr>
              <w:pStyle w:val="NormalWeb"/>
              <w:rPr>
                <w:rFonts w:ascii="Arial" w:hAnsi="Arial" w:cs="Arial"/>
                <w:color w:val="515151"/>
                <w:sz w:val="22"/>
                <w:szCs w:val="22"/>
              </w:rPr>
            </w:pPr>
            <w:r w:rsidRPr="00C94B3C">
              <w:rPr>
                <w:rFonts w:ascii="Arial" w:hAnsi="Arial" w:cs="Arial"/>
                <w:color w:val="515151"/>
                <w:sz w:val="22"/>
                <w:szCs w:val="22"/>
              </w:rPr>
              <w:t xml:space="preserve">This position requires a thorough working knowledge of and ability to use standard computer technology and software applications, including MS Office applications, especially Word, Excel and PowerPoint, and ability to do Internet searching and online research. The successful candidate will: be well organized and able to juggle many competing responsibilities and deadlines; have excellent oral and written communications skills; enjoy working with people and as part of a team;  have excellent customer service skills; display curiosity and an eagerness to learn;  be able to exercise discretion in interpreting and applying policies, rules and regulations of considerable complexity; have ability to appropriately handle confidential information; be well-organized; and have the ability to work independently, with little or no supervision. </w:t>
            </w:r>
          </w:p>
          <w:tbl>
            <w:tblPr>
              <w:tblW w:w="8415" w:type="dxa"/>
              <w:tblCellSpacing w:w="0" w:type="dxa"/>
              <w:tblCellMar>
                <w:left w:w="0" w:type="dxa"/>
                <w:right w:w="0" w:type="dxa"/>
              </w:tblCellMar>
              <w:tblLook w:val="04A0" w:firstRow="1" w:lastRow="0" w:firstColumn="1" w:lastColumn="0" w:noHBand="0" w:noVBand="1"/>
            </w:tblPr>
            <w:tblGrid>
              <w:gridCol w:w="8415"/>
            </w:tblGrid>
            <w:tr w:rsidR="00C94B3C" w:rsidRPr="00C94B3C" w:rsidTr="00175010">
              <w:trPr>
                <w:trHeight w:val="390"/>
                <w:tblCellSpacing w:w="0" w:type="dxa"/>
              </w:trPr>
              <w:tc>
                <w:tcPr>
                  <w:tcW w:w="0" w:type="auto"/>
                  <w:hideMark/>
                </w:tcPr>
                <w:p w:rsidR="00C94B3C" w:rsidRPr="00C94B3C" w:rsidRDefault="00C94B3C" w:rsidP="00C94B3C">
                  <w:pPr>
                    <w:rPr>
                      <w:rFonts w:ascii="Arial" w:hAnsi="Arial" w:cs="Arial"/>
                    </w:rPr>
                  </w:pPr>
                  <w:r w:rsidRPr="00C94B3C">
                    <w:rPr>
                      <w:rStyle w:val="paboldtext1"/>
                    </w:rPr>
                    <w:t>Education and Experience:</w:t>
                  </w:r>
                  <w:r w:rsidRPr="00C94B3C">
                    <w:rPr>
                      <w:rFonts w:ascii="Arial" w:hAnsi="Arial" w:cs="Arial"/>
                    </w:rPr>
                    <w:t xml:space="preserve"> </w:t>
                  </w:r>
                </w:p>
              </w:tc>
            </w:tr>
            <w:tr w:rsidR="00C94B3C" w:rsidRPr="00C94B3C" w:rsidTr="00175010">
              <w:trPr>
                <w:trHeight w:val="540"/>
                <w:tblCellSpacing w:w="0" w:type="dxa"/>
              </w:trPr>
              <w:tc>
                <w:tcPr>
                  <w:tcW w:w="0" w:type="auto"/>
                  <w:hideMark/>
                </w:tcPr>
                <w:p w:rsidR="00C94B3C" w:rsidRPr="00C94B3C" w:rsidRDefault="00C94B3C" w:rsidP="00C94B3C">
                  <w:pPr>
                    <w:pStyle w:val="NormalWeb"/>
                    <w:rPr>
                      <w:rFonts w:ascii="Arial" w:hAnsi="Arial" w:cs="Arial"/>
                      <w:color w:val="515151"/>
                      <w:sz w:val="22"/>
                      <w:szCs w:val="22"/>
                    </w:rPr>
                  </w:pPr>
                  <w:r w:rsidRPr="00C94B3C">
                    <w:rPr>
                      <w:rFonts w:ascii="Arial" w:hAnsi="Arial" w:cs="Arial"/>
                      <w:color w:val="515151"/>
                      <w:sz w:val="22"/>
                      <w:szCs w:val="22"/>
                    </w:rPr>
                    <w:t xml:space="preserve">Bachelor’s degree or higher AND two (2) or more years of experience at a professional level in public administration, business, or program management. </w:t>
                  </w:r>
                </w:p>
                <w:p w:rsidR="00C94B3C" w:rsidRPr="00C94B3C" w:rsidRDefault="00C94B3C" w:rsidP="00C94B3C">
                  <w:pPr>
                    <w:pStyle w:val="NormalWeb"/>
                    <w:rPr>
                      <w:rFonts w:ascii="Arial" w:hAnsi="Arial" w:cs="Arial"/>
                      <w:color w:val="515151"/>
                      <w:sz w:val="22"/>
                      <w:szCs w:val="22"/>
                    </w:rPr>
                  </w:pPr>
                  <w:r w:rsidRPr="00C94B3C">
                    <w:rPr>
                      <w:rFonts w:ascii="Arial" w:hAnsi="Arial" w:cs="Arial"/>
                      <w:color w:val="515151"/>
                      <w:sz w:val="22"/>
                      <w:szCs w:val="22"/>
                    </w:rPr>
                    <w:t>OR</w:t>
                  </w:r>
                </w:p>
                <w:p w:rsidR="00C94B3C" w:rsidRPr="00C94B3C" w:rsidRDefault="00C94B3C" w:rsidP="00C94B3C">
                  <w:pPr>
                    <w:pStyle w:val="NormalWeb"/>
                    <w:rPr>
                      <w:rFonts w:ascii="Arial" w:hAnsi="Arial" w:cs="Arial"/>
                      <w:color w:val="515151"/>
                      <w:sz w:val="22"/>
                      <w:szCs w:val="22"/>
                    </w:rPr>
                  </w:pPr>
                  <w:r w:rsidRPr="00C94B3C">
                    <w:rPr>
                      <w:rFonts w:ascii="Arial" w:hAnsi="Arial" w:cs="Arial"/>
                      <w:color w:val="515151"/>
                      <w:sz w:val="22"/>
                      <w:szCs w:val="22"/>
                    </w:rPr>
                    <w:t xml:space="preserve">Associate’s degree AND four (4) or more years of experience providing professional administrative-level services to a business or organization. </w:t>
                  </w:r>
                </w:p>
                <w:p w:rsidR="00C94B3C" w:rsidRPr="00C94B3C" w:rsidRDefault="00C94B3C" w:rsidP="00C94B3C">
                  <w:pPr>
                    <w:pStyle w:val="NormalWeb"/>
                    <w:rPr>
                      <w:rFonts w:ascii="Arial" w:hAnsi="Arial" w:cs="Arial"/>
                      <w:color w:val="515151"/>
                      <w:sz w:val="22"/>
                      <w:szCs w:val="22"/>
                    </w:rPr>
                  </w:pPr>
                  <w:r w:rsidRPr="00C94B3C">
                    <w:rPr>
                      <w:rFonts w:ascii="Arial" w:hAnsi="Arial" w:cs="Arial"/>
                      <w:color w:val="515151"/>
                      <w:sz w:val="22"/>
                      <w:szCs w:val="22"/>
                    </w:rPr>
                    <w:t>OR</w:t>
                  </w:r>
                </w:p>
                <w:p w:rsidR="00C94B3C" w:rsidRPr="00C94B3C" w:rsidRDefault="00C94B3C" w:rsidP="00C94B3C">
                  <w:pPr>
                    <w:pStyle w:val="NormalWeb"/>
                    <w:rPr>
                      <w:rFonts w:ascii="Arial" w:hAnsi="Arial" w:cs="Arial"/>
                      <w:color w:val="515151"/>
                      <w:sz w:val="22"/>
                      <w:szCs w:val="22"/>
                    </w:rPr>
                  </w:pPr>
                  <w:r w:rsidRPr="00C94B3C">
                    <w:rPr>
                      <w:rFonts w:ascii="Arial" w:hAnsi="Arial" w:cs="Arial"/>
                      <w:color w:val="515151"/>
                      <w:sz w:val="22"/>
                      <w:szCs w:val="22"/>
                    </w:rPr>
                    <w:t>High school diploma or equivalent AND six (6) or more years of experience providing professional administrative-level services to a business or organization.</w:t>
                  </w:r>
                </w:p>
                <w:p w:rsidR="00C94B3C" w:rsidRPr="00C94B3C" w:rsidRDefault="00C94B3C" w:rsidP="00C94B3C">
                  <w:pPr>
                    <w:jc w:val="center"/>
                    <w:rPr>
                      <w:rFonts w:ascii="Arial" w:eastAsia="Times New Roman" w:hAnsi="Arial" w:cs="Arial"/>
                      <w:color w:val="515151"/>
                    </w:rPr>
                  </w:pPr>
                  <w:r w:rsidRPr="00C94B3C">
                    <w:rPr>
                      <w:rFonts w:ascii="Arial" w:eastAsia="Times New Roman" w:hAnsi="Arial" w:cs="Arial"/>
                      <w:color w:val="515151"/>
                    </w:rPr>
                    <w:pict>
                      <v:rect id="_x0000_i1041" style="width:468pt;height:1.5pt" o:hralign="center" o:hrstd="t" o:hr="t" fillcolor="#a0a0a0" stroked="f"/>
                    </w:pict>
                  </w:r>
                </w:p>
                <w:p w:rsidR="00C94B3C" w:rsidRPr="00C94B3C" w:rsidRDefault="00C94B3C" w:rsidP="00C94B3C">
                  <w:pPr>
                    <w:pStyle w:val="NormalWeb"/>
                    <w:rPr>
                      <w:rFonts w:ascii="Arial" w:hAnsi="Arial" w:cs="Arial"/>
                      <w:color w:val="515151"/>
                      <w:sz w:val="22"/>
                      <w:szCs w:val="22"/>
                    </w:rPr>
                  </w:pPr>
                  <w:r w:rsidRPr="00C94B3C">
                    <w:rPr>
                      <w:rFonts w:ascii="Arial" w:hAnsi="Arial" w:cs="Arial"/>
                      <w:color w:val="515151"/>
                      <w:sz w:val="22"/>
                      <w:szCs w:val="22"/>
                    </w:rPr>
                    <w:t> </w:t>
                  </w:r>
                </w:p>
              </w:tc>
            </w:tr>
          </w:tbl>
          <w:p w:rsidR="008D6D71" w:rsidRPr="00C94B3C" w:rsidRDefault="008D6D71" w:rsidP="00175010">
            <w:pPr>
              <w:pStyle w:val="NormalWeb"/>
              <w:rPr>
                <w:rFonts w:ascii="Arial" w:hAnsi="Arial" w:cs="Arial"/>
                <w:color w:val="515151"/>
                <w:sz w:val="22"/>
                <w:szCs w:val="22"/>
              </w:rPr>
            </w:pPr>
          </w:p>
        </w:tc>
      </w:tr>
      <w:tr w:rsidR="008D6D71" w:rsidRPr="00C94B3C" w:rsidTr="00C94B3C">
        <w:trPr>
          <w:trHeight w:val="390"/>
          <w:tblCellSpacing w:w="0" w:type="dxa"/>
        </w:trPr>
        <w:tc>
          <w:tcPr>
            <w:tcW w:w="8685" w:type="dxa"/>
            <w:hideMark/>
          </w:tcPr>
          <w:p w:rsidR="008D6D71" w:rsidRPr="00C94B3C" w:rsidRDefault="008D6D71" w:rsidP="00175010">
            <w:pPr>
              <w:rPr>
                <w:rFonts w:ascii="Arial" w:hAnsi="Arial" w:cs="Arial"/>
              </w:rPr>
            </w:pPr>
            <w:r w:rsidRPr="00C94B3C">
              <w:rPr>
                <w:rStyle w:val="paboldtext4"/>
              </w:rPr>
              <w:t>Equal Employment Opportunity</w:t>
            </w:r>
            <w:r w:rsidRPr="00C94B3C">
              <w:rPr>
                <w:rFonts w:ascii="Arial" w:hAnsi="Arial" w:cs="Arial"/>
              </w:rPr>
              <w:t xml:space="preserve"> </w:t>
            </w:r>
          </w:p>
        </w:tc>
      </w:tr>
      <w:tr w:rsidR="008D6D71" w:rsidRPr="00C94B3C" w:rsidTr="00C94B3C">
        <w:trPr>
          <w:trHeight w:val="390"/>
          <w:tblCellSpacing w:w="0" w:type="dxa"/>
        </w:trPr>
        <w:tc>
          <w:tcPr>
            <w:tcW w:w="8685" w:type="dxa"/>
            <w:hideMark/>
          </w:tcPr>
          <w:p w:rsidR="008D6D71" w:rsidRPr="00C94B3C" w:rsidRDefault="008D6D71" w:rsidP="00175010">
            <w:pPr>
              <w:pStyle w:val="NormalWeb"/>
              <w:rPr>
                <w:rFonts w:ascii="Arial" w:hAnsi="Arial" w:cs="Arial"/>
                <w:color w:val="515151"/>
                <w:sz w:val="22"/>
                <w:szCs w:val="22"/>
              </w:rPr>
            </w:pPr>
            <w:r w:rsidRPr="00C94B3C">
              <w:rPr>
                <w:rFonts w:ascii="Arial" w:hAnsi="Arial" w:cs="Arial"/>
                <w:color w:val="515151"/>
                <w:sz w:val="22"/>
                <w:szCs w:val="22"/>
              </w:rPr>
              <w:t>The State of Vermont is an Equal Opportunity Employer.  Applications from women, individuals with disabilities, veterans, and people from diverse cultural backgrounds are encouraged.</w:t>
            </w:r>
          </w:p>
        </w:tc>
      </w:tr>
    </w:tbl>
    <w:p w:rsidR="008D6D71" w:rsidRPr="00C94B3C" w:rsidRDefault="008D6D71">
      <w:pPr>
        <w:rPr>
          <w:rFonts w:ascii="Arial" w:hAnsi="Arial" w:cs="Arial"/>
        </w:rPr>
      </w:pPr>
    </w:p>
    <w:tbl>
      <w:tblPr>
        <w:tblW w:w="8415" w:type="dxa"/>
        <w:tblCellSpacing w:w="0" w:type="dxa"/>
        <w:tblCellMar>
          <w:left w:w="0" w:type="dxa"/>
          <w:right w:w="0" w:type="dxa"/>
        </w:tblCellMar>
        <w:tblLook w:val="04A0" w:firstRow="1" w:lastRow="0" w:firstColumn="1" w:lastColumn="0" w:noHBand="0" w:noVBand="1"/>
      </w:tblPr>
      <w:tblGrid>
        <w:gridCol w:w="8415"/>
      </w:tblGrid>
      <w:tr w:rsidR="008D6D71" w:rsidRPr="00C94B3C" w:rsidTr="00C94B3C">
        <w:trPr>
          <w:trHeight w:val="390"/>
          <w:tblCellSpacing w:w="0" w:type="dxa"/>
        </w:trPr>
        <w:tc>
          <w:tcPr>
            <w:tcW w:w="0" w:type="auto"/>
          </w:tcPr>
          <w:p w:rsidR="00C94B3C" w:rsidRPr="00C94B3C" w:rsidRDefault="00C94B3C" w:rsidP="00C94B3C">
            <w:pPr>
              <w:pStyle w:val="NormalWeb"/>
              <w:rPr>
                <w:rStyle w:val="Strong"/>
                <w:rFonts w:ascii="Arial" w:hAnsi="Arial" w:cs="Arial"/>
                <w:color w:val="515151"/>
                <w:sz w:val="22"/>
                <w:szCs w:val="22"/>
              </w:rPr>
            </w:pPr>
            <w:r w:rsidRPr="00C94B3C">
              <w:rPr>
                <w:rStyle w:val="Strong"/>
                <w:rFonts w:ascii="Arial" w:hAnsi="Arial" w:cs="Arial"/>
                <w:color w:val="515151"/>
                <w:sz w:val="22"/>
                <w:szCs w:val="22"/>
              </w:rPr>
              <w:t xml:space="preserve">To Apply: </w:t>
            </w:r>
          </w:p>
          <w:p w:rsidR="00C94B3C" w:rsidRPr="003E78AD" w:rsidRDefault="00C94B3C" w:rsidP="00C94B3C">
            <w:pPr>
              <w:pStyle w:val="NormalWeb"/>
              <w:rPr>
                <w:rFonts w:ascii="Arial" w:hAnsi="Arial" w:cs="Arial"/>
                <w:color w:val="515151"/>
                <w:sz w:val="22"/>
                <w:szCs w:val="22"/>
                <w:u w:val="single"/>
              </w:rPr>
            </w:pPr>
            <w:r w:rsidRPr="003E78AD">
              <w:rPr>
                <w:rStyle w:val="Strong"/>
                <w:rFonts w:ascii="Arial" w:hAnsi="Arial" w:cs="Arial"/>
                <w:color w:val="515151"/>
                <w:sz w:val="22"/>
                <w:szCs w:val="22"/>
                <w:u w:val="single"/>
              </w:rPr>
              <w:t>DO NOT APPLY ONLINE</w:t>
            </w:r>
          </w:p>
          <w:p w:rsidR="00C94B3C" w:rsidRPr="00C94B3C" w:rsidRDefault="00C94B3C" w:rsidP="00C94B3C">
            <w:pPr>
              <w:pStyle w:val="NormalWeb"/>
              <w:rPr>
                <w:rFonts w:ascii="Arial" w:hAnsi="Arial" w:cs="Arial"/>
                <w:color w:val="515151"/>
                <w:sz w:val="22"/>
                <w:szCs w:val="22"/>
              </w:rPr>
            </w:pPr>
            <w:r w:rsidRPr="00C94B3C">
              <w:rPr>
                <w:rFonts w:ascii="Arial" w:hAnsi="Arial" w:cs="Arial"/>
                <w:color w:val="515151"/>
                <w:sz w:val="22"/>
                <w:szCs w:val="22"/>
              </w:rPr>
              <w:t>Send a cover letter and resume to:  Office of the State Librarian, 109 State Street, Montpelier,</w:t>
            </w:r>
            <w:bookmarkStart w:id="0" w:name="_GoBack"/>
            <w:bookmarkEnd w:id="0"/>
            <w:r w:rsidRPr="00C94B3C">
              <w:rPr>
                <w:rFonts w:ascii="Arial" w:hAnsi="Arial" w:cs="Arial"/>
                <w:color w:val="515151"/>
                <w:sz w:val="22"/>
                <w:szCs w:val="22"/>
              </w:rPr>
              <w:t xml:space="preserve"> VT 05609-0601, or send with email (Subject of email:  Exec Assistant Application) to: </w:t>
            </w:r>
            <w:hyperlink r:id="rId6" w:history="1">
              <w:r w:rsidRPr="00C94B3C">
                <w:rPr>
                  <w:rStyle w:val="Hyperlink"/>
                  <w:rFonts w:ascii="Arial" w:hAnsi="Arial" w:cs="Arial"/>
                  <w:sz w:val="22"/>
                  <w:szCs w:val="22"/>
                </w:rPr>
                <w:t>LIB.Contact@vermont.gov</w:t>
              </w:r>
            </w:hyperlink>
            <w:r w:rsidRPr="00C94B3C">
              <w:rPr>
                <w:rFonts w:ascii="Arial" w:hAnsi="Arial" w:cs="Arial"/>
                <w:color w:val="515151"/>
                <w:sz w:val="22"/>
                <w:szCs w:val="22"/>
              </w:rPr>
              <w:t> </w:t>
            </w:r>
          </w:p>
          <w:p w:rsidR="00C94B3C" w:rsidRPr="00C94B3C" w:rsidRDefault="00C94B3C" w:rsidP="00C94B3C">
            <w:pPr>
              <w:pStyle w:val="NormalWeb"/>
              <w:rPr>
                <w:rFonts w:ascii="Arial" w:hAnsi="Arial" w:cs="Arial"/>
                <w:color w:val="515151"/>
                <w:sz w:val="22"/>
                <w:szCs w:val="22"/>
              </w:rPr>
            </w:pPr>
            <w:r w:rsidRPr="00C94B3C">
              <w:rPr>
                <w:rFonts w:ascii="Arial" w:hAnsi="Arial" w:cs="Arial"/>
                <w:color w:val="515151"/>
                <w:sz w:val="22"/>
                <w:szCs w:val="22"/>
              </w:rPr>
              <w:t xml:space="preserve">Cover letters should be addressed to the State Librarian and should include information related to the applicant’s specific skills and experience which meet specifications in the job description. </w:t>
            </w:r>
          </w:p>
          <w:p w:rsidR="00C94B3C" w:rsidRDefault="00C94B3C" w:rsidP="00C94B3C">
            <w:pPr>
              <w:pStyle w:val="NormalWeb"/>
              <w:rPr>
                <w:rFonts w:ascii="Arial" w:hAnsi="Arial" w:cs="Arial"/>
                <w:b/>
                <w:color w:val="515151"/>
                <w:sz w:val="22"/>
                <w:szCs w:val="22"/>
              </w:rPr>
            </w:pPr>
            <w:r w:rsidRPr="00C94B3C">
              <w:rPr>
                <w:rFonts w:ascii="Arial" w:hAnsi="Arial" w:cs="Arial"/>
                <w:b/>
                <w:color w:val="515151"/>
                <w:sz w:val="22"/>
                <w:szCs w:val="22"/>
              </w:rPr>
              <w:t>Application Deadline: July 12, 2016</w:t>
            </w:r>
          </w:p>
          <w:p w:rsidR="00C94B3C" w:rsidRPr="00C94B3C" w:rsidRDefault="00C94B3C" w:rsidP="00C94B3C">
            <w:pPr>
              <w:pStyle w:val="NormalWeb"/>
              <w:rPr>
                <w:rFonts w:ascii="Arial" w:hAnsi="Arial" w:cs="Arial"/>
                <w:b/>
                <w:color w:val="515151"/>
                <w:sz w:val="22"/>
                <w:szCs w:val="22"/>
              </w:rPr>
            </w:pPr>
            <w:r w:rsidRPr="00C94B3C">
              <w:rPr>
                <w:rFonts w:ascii="Arial" w:hAnsi="Arial" w:cs="Arial"/>
                <w:color w:val="515151"/>
                <w:sz w:val="22"/>
                <w:szCs w:val="22"/>
              </w:rPr>
              <w:t>For more</w:t>
            </w:r>
            <w:r w:rsidRPr="00C94B3C">
              <w:rPr>
                <w:rFonts w:ascii="Arial" w:hAnsi="Arial" w:cs="Arial"/>
                <w:color w:val="515151"/>
                <w:sz w:val="22"/>
                <w:szCs w:val="22"/>
              </w:rPr>
              <w:t xml:space="preserve"> information about this position, please contact Tom McMurdo, Collections &amp; Digital Initiatives Librarian, at 802-828-6953, </w:t>
            </w:r>
            <w:hyperlink r:id="rId7" w:history="1">
              <w:r w:rsidRPr="00C94B3C">
                <w:rPr>
                  <w:rStyle w:val="Hyperlink"/>
                  <w:rFonts w:ascii="Arial" w:hAnsi="Arial" w:cs="Arial"/>
                  <w:sz w:val="22"/>
                  <w:szCs w:val="22"/>
                </w:rPr>
                <w:t>thomas.mcmurdo@vermont.gov</w:t>
              </w:r>
            </w:hyperlink>
          </w:p>
          <w:p w:rsidR="008D6D71" w:rsidRPr="00C94B3C" w:rsidRDefault="008D6D71">
            <w:pPr>
              <w:rPr>
                <w:rFonts w:ascii="Arial" w:hAnsi="Arial" w:cs="Arial"/>
              </w:rPr>
            </w:pPr>
          </w:p>
        </w:tc>
      </w:tr>
      <w:tr w:rsidR="008D6D71" w:rsidTr="00C94B3C">
        <w:trPr>
          <w:trHeight w:val="540"/>
          <w:tblCellSpacing w:w="0" w:type="dxa"/>
        </w:trPr>
        <w:tc>
          <w:tcPr>
            <w:tcW w:w="0" w:type="auto"/>
          </w:tcPr>
          <w:p w:rsidR="008D6D71" w:rsidRDefault="008D6D71">
            <w:pPr>
              <w:pStyle w:val="NormalWeb"/>
              <w:rPr>
                <w:rFonts w:ascii="Arial" w:hAnsi="Arial" w:cs="Arial"/>
                <w:color w:val="515151"/>
                <w:sz w:val="18"/>
                <w:szCs w:val="18"/>
              </w:rPr>
            </w:pPr>
          </w:p>
        </w:tc>
      </w:tr>
    </w:tbl>
    <w:p w:rsidR="008D6D71" w:rsidRDefault="008D6D71"/>
    <w:sectPr w:rsidR="008D6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71"/>
    <w:rsid w:val="003069C2"/>
    <w:rsid w:val="003D622D"/>
    <w:rsid w:val="003E78AD"/>
    <w:rsid w:val="006E4F5B"/>
    <w:rsid w:val="008D6D71"/>
    <w:rsid w:val="00C94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8E0B5"/>
  <w15:chartTrackingRefBased/>
  <w15:docId w15:val="{8D2D3BB2-F9C4-4540-A732-BC1C0BAB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D71"/>
    <w:rPr>
      <w:color w:val="0563C1" w:themeColor="hyperlink"/>
      <w:u w:val="single"/>
    </w:rPr>
  </w:style>
  <w:style w:type="paragraph" w:styleId="NormalWeb">
    <w:name w:val="Normal (Web)"/>
    <w:basedOn w:val="Normal"/>
    <w:uiPriority w:val="99"/>
    <w:unhideWhenUsed/>
    <w:rsid w:val="008D6D71"/>
    <w:pPr>
      <w:spacing w:before="100" w:beforeAutospacing="1" w:after="100" w:afterAutospacing="1" w:line="240" w:lineRule="auto"/>
    </w:pPr>
    <w:rPr>
      <w:rFonts w:ascii="Times New Roman" w:hAnsi="Times New Roman" w:cs="Times New Roman"/>
      <w:sz w:val="24"/>
      <w:szCs w:val="24"/>
    </w:rPr>
  </w:style>
  <w:style w:type="character" w:customStyle="1" w:styleId="paboldtext1">
    <w:name w:val="paboldtext1"/>
    <w:basedOn w:val="DefaultParagraphFont"/>
    <w:rsid w:val="008D6D71"/>
    <w:rPr>
      <w:rFonts w:ascii="Arial" w:hAnsi="Arial" w:cs="Arial" w:hint="default"/>
      <w:b/>
      <w:bCs/>
      <w:i w:val="0"/>
      <w:iCs w:val="0"/>
      <w:color w:val="515151"/>
    </w:rPr>
  </w:style>
  <w:style w:type="character" w:customStyle="1" w:styleId="paboldtext2">
    <w:name w:val="paboldtext2"/>
    <w:basedOn w:val="DefaultParagraphFont"/>
    <w:rsid w:val="008D6D71"/>
    <w:rPr>
      <w:rFonts w:ascii="Arial" w:hAnsi="Arial" w:cs="Arial" w:hint="default"/>
      <w:b/>
      <w:bCs/>
      <w:i w:val="0"/>
      <w:iCs w:val="0"/>
      <w:color w:val="515151"/>
    </w:rPr>
  </w:style>
  <w:style w:type="character" w:customStyle="1" w:styleId="paboldtext3">
    <w:name w:val="paboldtext3"/>
    <w:basedOn w:val="DefaultParagraphFont"/>
    <w:rsid w:val="008D6D71"/>
    <w:rPr>
      <w:rFonts w:ascii="Arial" w:hAnsi="Arial" w:cs="Arial" w:hint="default"/>
      <w:b/>
      <w:bCs/>
      <w:i w:val="0"/>
      <w:iCs w:val="0"/>
      <w:color w:val="515151"/>
    </w:rPr>
  </w:style>
  <w:style w:type="character" w:customStyle="1" w:styleId="paboldtext4">
    <w:name w:val="paboldtext4"/>
    <w:basedOn w:val="DefaultParagraphFont"/>
    <w:rsid w:val="008D6D71"/>
    <w:rPr>
      <w:rFonts w:ascii="Arial" w:hAnsi="Arial" w:cs="Arial" w:hint="default"/>
      <w:b/>
      <w:bCs/>
      <w:i w:val="0"/>
      <w:iCs w:val="0"/>
      <w:color w:val="515151"/>
    </w:rPr>
  </w:style>
  <w:style w:type="character" w:styleId="Strong">
    <w:name w:val="Strong"/>
    <w:basedOn w:val="DefaultParagraphFont"/>
    <w:uiPriority w:val="22"/>
    <w:qFormat/>
    <w:rsid w:val="008D6D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79990">
      <w:bodyDiv w:val="1"/>
      <w:marLeft w:val="30"/>
      <w:marRight w:val="0"/>
      <w:marTop w:val="0"/>
      <w:marBottom w:val="0"/>
      <w:divBdr>
        <w:top w:val="none" w:sz="0" w:space="0" w:color="auto"/>
        <w:left w:val="none" w:sz="0" w:space="0" w:color="auto"/>
        <w:bottom w:val="none" w:sz="0" w:space="0" w:color="auto"/>
        <w:right w:val="none" w:sz="0" w:space="0" w:color="auto"/>
      </w:divBdr>
      <w:divsChild>
        <w:div w:id="1230771662">
          <w:marLeft w:val="0"/>
          <w:marRight w:val="0"/>
          <w:marTop w:val="0"/>
          <w:marBottom w:val="0"/>
          <w:divBdr>
            <w:top w:val="none" w:sz="0" w:space="0" w:color="auto"/>
            <w:left w:val="none" w:sz="0" w:space="0" w:color="auto"/>
            <w:bottom w:val="none" w:sz="0" w:space="0" w:color="auto"/>
            <w:right w:val="none" w:sz="0" w:space="0" w:color="auto"/>
          </w:divBdr>
          <w:divsChild>
            <w:div w:id="1542941076">
              <w:marLeft w:val="0"/>
              <w:marRight w:val="0"/>
              <w:marTop w:val="0"/>
              <w:marBottom w:val="0"/>
              <w:divBdr>
                <w:top w:val="none" w:sz="0" w:space="0" w:color="auto"/>
                <w:left w:val="none" w:sz="0" w:space="0" w:color="auto"/>
                <w:bottom w:val="none" w:sz="0" w:space="0" w:color="auto"/>
                <w:right w:val="none" w:sz="0" w:space="0" w:color="auto"/>
              </w:divBdr>
              <w:divsChild>
                <w:div w:id="1381712183">
                  <w:marLeft w:val="0"/>
                  <w:marRight w:val="0"/>
                  <w:marTop w:val="0"/>
                  <w:marBottom w:val="0"/>
                  <w:divBdr>
                    <w:top w:val="none" w:sz="0" w:space="0" w:color="auto"/>
                    <w:left w:val="none" w:sz="0" w:space="0" w:color="auto"/>
                    <w:bottom w:val="none" w:sz="0" w:space="0" w:color="auto"/>
                    <w:right w:val="none" w:sz="0" w:space="0" w:color="auto"/>
                  </w:divBdr>
                  <w:divsChild>
                    <w:div w:id="1558777729">
                      <w:marLeft w:val="0"/>
                      <w:marRight w:val="0"/>
                      <w:marTop w:val="0"/>
                      <w:marBottom w:val="0"/>
                      <w:divBdr>
                        <w:top w:val="none" w:sz="0" w:space="0" w:color="auto"/>
                        <w:left w:val="none" w:sz="0" w:space="0" w:color="auto"/>
                        <w:bottom w:val="none" w:sz="0" w:space="0" w:color="auto"/>
                        <w:right w:val="none" w:sz="0" w:space="0" w:color="auto"/>
                      </w:divBdr>
                    </w:div>
                    <w:div w:id="1168981659">
                      <w:marLeft w:val="0"/>
                      <w:marRight w:val="0"/>
                      <w:marTop w:val="0"/>
                      <w:marBottom w:val="0"/>
                      <w:divBdr>
                        <w:top w:val="none" w:sz="0" w:space="0" w:color="auto"/>
                        <w:left w:val="none" w:sz="0" w:space="0" w:color="auto"/>
                        <w:bottom w:val="none" w:sz="0" w:space="0" w:color="auto"/>
                        <w:right w:val="none" w:sz="0" w:space="0" w:color="auto"/>
                      </w:divBdr>
                    </w:div>
                    <w:div w:id="1688018414">
                      <w:marLeft w:val="0"/>
                      <w:marRight w:val="0"/>
                      <w:marTop w:val="0"/>
                      <w:marBottom w:val="0"/>
                      <w:divBdr>
                        <w:top w:val="none" w:sz="0" w:space="0" w:color="auto"/>
                        <w:left w:val="none" w:sz="0" w:space="0" w:color="auto"/>
                        <w:bottom w:val="none" w:sz="0" w:space="0" w:color="auto"/>
                        <w:right w:val="none" w:sz="0" w:space="0" w:color="auto"/>
                      </w:divBdr>
                    </w:div>
                    <w:div w:id="1276866727">
                      <w:marLeft w:val="0"/>
                      <w:marRight w:val="0"/>
                      <w:marTop w:val="0"/>
                      <w:marBottom w:val="0"/>
                      <w:divBdr>
                        <w:top w:val="none" w:sz="0" w:space="0" w:color="auto"/>
                        <w:left w:val="none" w:sz="0" w:space="0" w:color="auto"/>
                        <w:bottom w:val="none" w:sz="0" w:space="0" w:color="auto"/>
                        <w:right w:val="none" w:sz="0" w:space="0" w:color="auto"/>
                      </w:divBdr>
                    </w:div>
                    <w:div w:id="1702822996">
                      <w:marLeft w:val="0"/>
                      <w:marRight w:val="0"/>
                      <w:marTop w:val="0"/>
                      <w:marBottom w:val="0"/>
                      <w:divBdr>
                        <w:top w:val="none" w:sz="0" w:space="0" w:color="auto"/>
                        <w:left w:val="none" w:sz="0" w:space="0" w:color="auto"/>
                        <w:bottom w:val="none" w:sz="0" w:space="0" w:color="auto"/>
                        <w:right w:val="none" w:sz="0" w:space="0" w:color="auto"/>
                      </w:divBdr>
                    </w:div>
                    <w:div w:id="136653834">
                      <w:marLeft w:val="0"/>
                      <w:marRight w:val="0"/>
                      <w:marTop w:val="0"/>
                      <w:marBottom w:val="0"/>
                      <w:divBdr>
                        <w:top w:val="none" w:sz="0" w:space="0" w:color="auto"/>
                        <w:left w:val="none" w:sz="0" w:space="0" w:color="auto"/>
                        <w:bottom w:val="none" w:sz="0" w:space="0" w:color="auto"/>
                        <w:right w:val="none" w:sz="0" w:space="0" w:color="auto"/>
                      </w:divBdr>
                    </w:div>
                  </w:divsChild>
                </w:div>
                <w:div w:id="97483012">
                  <w:marLeft w:val="0"/>
                  <w:marRight w:val="0"/>
                  <w:marTop w:val="0"/>
                  <w:marBottom w:val="0"/>
                  <w:divBdr>
                    <w:top w:val="none" w:sz="0" w:space="0" w:color="auto"/>
                    <w:left w:val="none" w:sz="0" w:space="0" w:color="auto"/>
                    <w:bottom w:val="none" w:sz="0" w:space="0" w:color="auto"/>
                    <w:right w:val="none" w:sz="0" w:space="0" w:color="auto"/>
                  </w:divBdr>
                </w:div>
                <w:div w:id="1158577538">
                  <w:marLeft w:val="0"/>
                  <w:marRight w:val="0"/>
                  <w:marTop w:val="0"/>
                  <w:marBottom w:val="0"/>
                  <w:divBdr>
                    <w:top w:val="none" w:sz="0" w:space="0" w:color="auto"/>
                    <w:left w:val="none" w:sz="0" w:space="0" w:color="auto"/>
                    <w:bottom w:val="none" w:sz="0" w:space="0" w:color="auto"/>
                    <w:right w:val="none" w:sz="0" w:space="0" w:color="auto"/>
                  </w:divBdr>
                </w:div>
                <w:div w:id="72822177">
                  <w:marLeft w:val="0"/>
                  <w:marRight w:val="0"/>
                  <w:marTop w:val="0"/>
                  <w:marBottom w:val="0"/>
                  <w:divBdr>
                    <w:top w:val="none" w:sz="0" w:space="0" w:color="auto"/>
                    <w:left w:val="none" w:sz="0" w:space="0" w:color="auto"/>
                    <w:bottom w:val="none" w:sz="0" w:space="0" w:color="auto"/>
                    <w:right w:val="none" w:sz="0" w:space="0" w:color="auto"/>
                  </w:divBdr>
                </w:div>
                <w:div w:id="2109111020">
                  <w:marLeft w:val="0"/>
                  <w:marRight w:val="0"/>
                  <w:marTop w:val="0"/>
                  <w:marBottom w:val="0"/>
                  <w:divBdr>
                    <w:top w:val="none" w:sz="0" w:space="0" w:color="auto"/>
                    <w:left w:val="none" w:sz="0" w:space="0" w:color="auto"/>
                    <w:bottom w:val="none" w:sz="0" w:space="0" w:color="auto"/>
                    <w:right w:val="none" w:sz="0" w:space="0" w:color="auto"/>
                  </w:divBdr>
                </w:div>
                <w:div w:id="1422605141">
                  <w:marLeft w:val="0"/>
                  <w:marRight w:val="0"/>
                  <w:marTop w:val="0"/>
                  <w:marBottom w:val="0"/>
                  <w:divBdr>
                    <w:top w:val="none" w:sz="0" w:space="0" w:color="auto"/>
                    <w:left w:val="none" w:sz="0" w:space="0" w:color="auto"/>
                    <w:bottom w:val="none" w:sz="0" w:space="0" w:color="auto"/>
                    <w:right w:val="none" w:sz="0" w:space="0" w:color="auto"/>
                  </w:divBdr>
                </w:div>
                <w:div w:id="1305503827">
                  <w:marLeft w:val="0"/>
                  <w:marRight w:val="0"/>
                  <w:marTop w:val="0"/>
                  <w:marBottom w:val="0"/>
                  <w:divBdr>
                    <w:top w:val="none" w:sz="0" w:space="0" w:color="auto"/>
                    <w:left w:val="none" w:sz="0" w:space="0" w:color="auto"/>
                    <w:bottom w:val="none" w:sz="0" w:space="0" w:color="auto"/>
                    <w:right w:val="none" w:sz="0" w:space="0" w:color="auto"/>
                  </w:divBdr>
                </w:div>
                <w:div w:id="1687056516">
                  <w:marLeft w:val="0"/>
                  <w:marRight w:val="0"/>
                  <w:marTop w:val="0"/>
                  <w:marBottom w:val="0"/>
                  <w:divBdr>
                    <w:top w:val="none" w:sz="0" w:space="0" w:color="auto"/>
                    <w:left w:val="none" w:sz="0" w:space="0" w:color="auto"/>
                    <w:bottom w:val="none" w:sz="0" w:space="0" w:color="auto"/>
                    <w:right w:val="none" w:sz="0" w:space="0" w:color="auto"/>
                  </w:divBdr>
                </w:div>
                <w:div w:id="809594377">
                  <w:marLeft w:val="0"/>
                  <w:marRight w:val="0"/>
                  <w:marTop w:val="0"/>
                  <w:marBottom w:val="0"/>
                  <w:divBdr>
                    <w:top w:val="none" w:sz="0" w:space="0" w:color="auto"/>
                    <w:left w:val="none" w:sz="0" w:space="0" w:color="auto"/>
                    <w:bottom w:val="none" w:sz="0" w:space="0" w:color="auto"/>
                    <w:right w:val="none" w:sz="0" w:space="0" w:color="auto"/>
                  </w:divBdr>
                </w:div>
                <w:div w:id="1818184233">
                  <w:marLeft w:val="0"/>
                  <w:marRight w:val="0"/>
                  <w:marTop w:val="0"/>
                  <w:marBottom w:val="0"/>
                  <w:divBdr>
                    <w:top w:val="none" w:sz="0" w:space="0" w:color="auto"/>
                    <w:left w:val="none" w:sz="0" w:space="0" w:color="auto"/>
                    <w:bottom w:val="none" w:sz="0" w:space="0" w:color="auto"/>
                    <w:right w:val="none" w:sz="0" w:space="0" w:color="auto"/>
                  </w:divBdr>
                </w:div>
                <w:div w:id="656037735">
                  <w:marLeft w:val="0"/>
                  <w:marRight w:val="0"/>
                  <w:marTop w:val="0"/>
                  <w:marBottom w:val="0"/>
                  <w:divBdr>
                    <w:top w:val="none" w:sz="0" w:space="0" w:color="auto"/>
                    <w:left w:val="none" w:sz="0" w:space="0" w:color="auto"/>
                    <w:bottom w:val="none" w:sz="0" w:space="0" w:color="auto"/>
                    <w:right w:val="none" w:sz="0" w:space="0" w:color="auto"/>
                  </w:divBdr>
                </w:div>
                <w:div w:id="515119932">
                  <w:marLeft w:val="0"/>
                  <w:marRight w:val="0"/>
                  <w:marTop w:val="0"/>
                  <w:marBottom w:val="0"/>
                  <w:divBdr>
                    <w:top w:val="none" w:sz="0" w:space="0" w:color="auto"/>
                    <w:left w:val="none" w:sz="0" w:space="0" w:color="auto"/>
                    <w:bottom w:val="none" w:sz="0" w:space="0" w:color="auto"/>
                    <w:right w:val="none" w:sz="0" w:space="0" w:color="auto"/>
                  </w:divBdr>
                </w:div>
                <w:div w:id="1620837698">
                  <w:marLeft w:val="0"/>
                  <w:marRight w:val="0"/>
                  <w:marTop w:val="0"/>
                  <w:marBottom w:val="0"/>
                  <w:divBdr>
                    <w:top w:val="none" w:sz="0" w:space="0" w:color="auto"/>
                    <w:left w:val="none" w:sz="0" w:space="0" w:color="auto"/>
                    <w:bottom w:val="none" w:sz="0" w:space="0" w:color="auto"/>
                    <w:right w:val="none" w:sz="0" w:space="0" w:color="auto"/>
                  </w:divBdr>
                </w:div>
                <w:div w:id="1351293606">
                  <w:marLeft w:val="0"/>
                  <w:marRight w:val="0"/>
                  <w:marTop w:val="0"/>
                  <w:marBottom w:val="0"/>
                  <w:divBdr>
                    <w:top w:val="none" w:sz="0" w:space="0" w:color="auto"/>
                    <w:left w:val="none" w:sz="0" w:space="0" w:color="auto"/>
                    <w:bottom w:val="none" w:sz="0" w:space="0" w:color="auto"/>
                    <w:right w:val="none" w:sz="0" w:space="0" w:color="auto"/>
                  </w:divBdr>
                </w:div>
                <w:div w:id="1392000492">
                  <w:marLeft w:val="0"/>
                  <w:marRight w:val="0"/>
                  <w:marTop w:val="0"/>
                  <w:marBottom w:val="0"/>
                  <w:divBdr>
                    <w:top w:val="none" w:sz="0" w:space="0" w:color="auto"/>
                    <w:left w:val="none" w:sz="0" w:space="0" w:color="auto"/>
                    <w:bottom w:val="none" w:sz="0" w:space="0" w:color="auto"/>
                    <w:right w:val="none" w:sz="0" w:space="0" w:color="auto"/>
                  </w:divBdr>
                </w:div>
                <w:div w:id="6354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52238">
      <w:bodyDiv w:val="1"/>
      <w:marLeft w:val="30"/>
      <w:marRight w:val="0"/>
      <w:marTop w:val="0"/>
      <w:marBottom w:val="0"/>
      <w:divBdr>
        <w:top w:val="none" w:sz="0" w:space="0" w:color="auto"/>
        <w:left w:val="none" w:sz="0" w:space="0" w:color="auto"/>
        <w:bottom w:val="none" w:sz="0" w:space="0" w:color="auto"/>
        <w:right w:val="none" w:sz="0" w:space="0" w:color="auto"/>
      </w:divBdr>
      <w:divsChild>
        <w:div w:id="464470783">
          <w:marLeft w:val="0"/>
          <w:marRight w:val="0"/>
          <w:marTop w:val="0"/>
          <w:marBottom w:val="0"/>
          <w:divBdr>
            <w:top w:val="none" w:sz="0" w:space="0" w:color="auto"/>
            <w:left w:val="none" w:sz="0" w:space="0" w:color="auto"/>
            <w:bottom w:val="none" w:sz="0" w:space="0" w:color="auto"/>
            <w:right w:val="none" w:sz="0" w:space="0" w:color="auto"/>
          </w:divBdr>
          <w:divsChild>
            <w:div w:id="1733192090">
              <w:marLeft w:val="0"/>
              <w:marRight w:val="0"/>
              <w:marTop w:val="0"/>
              <w:marBottom w:val="0"/>
              <w:divBdr>
                <w:top w:val="none" w:sz="0" w:space="0" w:color="auto"/>
                <w:left w:val="none" w:sz="0" w:space="0" w:color="auto"/>
                <w:bottom w:val="none" w:sz="0" w:space="0" w:color="auto"/>
                <w:right w:val="none" w:sz="0" w:space="0" w:color="auto"/>
              </w:divBdr>
              <w:divsChild>
                <w:div w:id="1076124424">
                  <w:marLeft w:val="0"/>
                  <w:marRight w:val="0"/>
                  <w:marTop w:val="0"/>
                  <w:marBottom w:val="0"/>
                  <w:divBdr>
                    <w:top w:val="none" w:sz="0" w:space="0" w:color="auto"/>
                    <w:left w:val="none" w:sz="0" w:space="0" w:color="auto"/>
                    <w:bottom w:val="none" w:sz="0" w:space="0" w:color="auto"/>
                    <w:right w:val="none" w:sz="0" w:space="0" w:color="auto"/>
                  </w:divBdr>
                  <w:divsChild>
                    <w:div w:id="1875388489">
                      <w:marLeft w:val="0"/>
                      <w:marRight w:val="0"/>
                      <w:marTop w:val="0"/>
                      <w:marBottom w:val="0"/>
                      <w:divBdr>
                        <w:top w:val="none" w:sz="0" w:space="0" w:color="auto"/>
                        <w:left w:val="none" w:sz="0" w:space="0" w:color="auto"/>
                        <w:bottom w:val="none" w:sz="0" w:space="0" w:color="auto"/>
                        <w:right w:val="none" w:sz="0" w:space="0" w:color="auto"/>
                      </w:divBdr>
                    </w:div>
                    <w:div w:id="439839207">
                      <w:marLeft w:val="0"/>
                      <w:marRight w:val="0"/>
                      <w:marTop w:val="0"/>
                      <w:marBottom w:val="0"/>
                      <w:divBdr>
                        <w:top w:val="none" w:sz="0" w:space="0" w:color="auto"/>
                        <w:left w:val="none" w:sz="0" w:space="0" w:color="auto"/>
                        <w:bottom w:val="none" w:sz="0" w:space="0" w:color="auto"/>
                        <w:right w:val="none" w:sz="0" w:space="0" w:color="auto"/>
                      </w:divBdr>
                    </w:div>
                    <w:div w:id="1773354988">
                      <w:marLeft w:val="0"/>
                      <w:marRight w:val="0"/>
                      <w:marTop w:val="0"/>
                      <w:marBottom w:val="0"/>
                      <w:divBdr>
                        <w:top w:val="none" w:sz="0" w:space="0" w:color="auto"/>
                        <w:left w:val="none" w:sz="0" w:space="0" w:color="auto"/>
                        <w:bottom w:val="none" w:sz="0" w:space="0" w:color="auto"/>
                        <w:right w:val="none" w:sz="0" w:space="0" w:color="auto"/>
                      </w:divBdr>
                    </w:div>
                    <w:div w:id="1656567709">
                      <w:marLeft w:val="0"/>
                      <w:marRight w:val="0"/>
                      <w:marTop w:val="0"/>
                      <w:marBottom w:val="0"/>
                      <w:divBdr>
                        <w:top w:val="none" w:sz="0" w:space="0" w:color="auto"/>
                        <w:left w:val="none" w:sz="0" w:space="0" w:color="auto"/>
                        <w:bottom w:val="none" w:sz="0" w:space="0" w:color="auto"/>
                        <w:right w:val="none" w:sz="0" w:space="0" w:color="auto"/>
                      </w:divBdr>
                    </w:div>
                    <w:div w:id="285965659">
                      <w:marLeft w:val="0"/>
                      <w:marRight w:val="0"/>
                      <w:marTop w:val="0"/>
                      <w:marBottom w:val="0"/>
                      <w:divBdr>
                        <w:top w:val="none" w:sz="0" w:space="0" w:color="auto"/>
                        <w:left w:val="none" w:sz="0" w:space="0" w:color="auto"/>
                        <w:bottom w:val="none" w:sz="0" w:space="0" w:color="auto"/>
                        <w:right w:val="none" w:sz="0" w:space="0" w:color="auto"/>
                      </w:divBdr>
                    </w:div>
                    <w:div w:id="924917435">
                      <w:marLeft w:val="0"/>
                      <w:marRight w:val="0"/>
                      <w:marTop w:val="0"/>
                      <w:marBottom w:val="0"/>
                      <w:divBdr>
                        <w:top w:val="none" w:sz="0" w:space="0" w:color="auto"/>
                        <w:left w:val="none" w:sz="0" w:space="0" w:color="auto"/>
                        <w:bottom w:val="none" w:sz="0" w:space="0" w:color="auto"/>
                        <w:right w:val="none" w:sz="0" w:space="0" w:color="auto"/>
                      </w:divBdr>
                    </w:div>
                  </w:divsChild>
                </w:div>
                <w:div w:id="1487742537">
                  <w:marLeft w:val="0"/>
                  <w:marRight w:val="0"/>
                  <w:marTop w:val="0"/>
                  <w:marBottom w:val="0"/>
                  <w:divBdr>
                    <w:top w:val="none" w:sz="0" w:space="0" w:color="auto"/>
                    <w:left w:val="none" w:sz="0" w:space="0" w:color="auto"/>
                    <w:bottom w:val="none" w:sz="0" w:space="0" w:color="auto"/>
                    <w:right w:val="none" w:sz="0" w:space="0" w:color="auto"/>
                  </w:divBdr>
                </w:div>
                <w:div w:id="1391154001">
                  <w:marLeft w:val="0"/>
                  <w:marRight w:val="0"/>
                  <w:marTop w:val="0"/>
                  <w:marBottom w:val="0"/>
                  <w:divBdr>
                    <w:top w:val="none" w:sz="0" w:space="0" w:color="auto"/>
                    <w:left w:val="none" w:sz="0" w:space="0" w:color="auto"/>
                    <w:bottom w:val="none" w:sz="0" w:space="0" w:color="auto"/>
                    <w:right w:val="none" w:sz="0" w:space="0" w:color="auto"/>
                  </w:divBdr>
                </w:div>
                <w:div w:id="2032612006">
                  <w:marLeft w:val="0"/>
                  <w:marRight w:val="0"/>
                  <w:marTop w:val="0"/>
                  <w:marBottom w:val="0"/>
                  <w:divBdr>
                    <w:top w:val="none" w:sz="0" w:space="0" w:color="auto"/>
                    <w:left w:val="none" w:sz="0" w:space="0" w:color="auto"/>
                    <w:bottom w:val="none" w:sz="0" w:space="0" w:color="auto"/>
                    <w:right w:val="none" w:sz="0" w:space="0" w:color="auto"/>
                  </w:divBdr>
                </w:div>
                <w:div w:id="739863549">
                  <w:marLeft w:val="0"/>
                  <w:marRight w:val="0"/>
                  <w:marTop w:val="0"/>
                  <w:marBottom w:val="0"/>
                  <w:divBdr>
                    <w:top w:val="none" w:sz="0" w:space="0" w:color="auto"/>
                    <w:left w:val="none" w:sz="0" w:space="0" w:color="auto"/>
                    <w:bottom w:val="none" w:sz="0" w:space="0" w:color="auto"/>
                    <w:right w:val="none" w:sz="0" w:space="0" w:color="auto"/>
                  </w:divBdr>
                </w:div>
                <w:div w:id="1716663190">
                  <w:marLeft w:val="0"/>
                  <w:marRight w:val="0"/>
                  <w:marTop w:val="0"/>
                  <w:marBottom w:val="0"/>
                  <w:divBdr>
                    <w:top w:val="none" w:sz="0" w:space="0" w:color="auto"/>
                    <w:left w:val="none" w:sz="0" w:space="0" w:color="auto"/>
                    <w:bottom w:val="none" w:sz="0" w:space="0" w:color="auto"/>
                    <w:right w:val="none" w:sz="0" w:space="0" w:color="auto"/>
                  </w:divBdr>
                </w:div>
                <w:div w:id="124280817">
                  <w:marLeft w:val="0"/>
                  <w:marRight w:val="0"/>
                  <w:marTop w:val="0"/>
                  <w:marBottom w:val="0"/>
                  <w:divBdr>
                    <w:top w:val="none" w:sz="0" w:space="0" w:color="auto"/>
                    <w:left w:val="none" w:sz="0" w:space="0" w:color="auto"/>
                    <w:bottom w:val="none" w:sz="0" w:space="0" w:color="auto"/>
                    <w:right w:val="none" w:sz="0" w:space="0" w:color="auto"/>
                  </w:divBdr>
                </w:div>
                <w:div w:id="1465805175">
                  <w:marLeft w:val="0"/>
                  <w:marRight w:val="0"/>
                  <w:marTop w:val="0"/>
                  <w:marBottom w:val="0"/>
                  <w:divBdr>
                    <w:top w:val="none" w:sz="0" w:space="0" w:color="auto"/>
                    <w:left w:val="none" w:sz="0" w:space="0" w:color="auto"/>
                    <w:bottom w:val="none" w:sz="0" w:space="0" w:color="auto"/>
                    <w:right w:val="none" w:sz="0" w:space="0" w:color="auto"/>
                  </w:divBdr>
                </w:div>
                <w:div w:id="386954206">
                  <w:marLeft w:val="0"/>
                  <w:marRight w:val="0"/>
                  <w:marTop w:val="0"/>
                  <w:marBottom w:val="0"/>
                  <w:divBdr>
                    <w:top w:val="none" w:sz="0" w:space="0" w:color="auto"/>
                    <w:left w:val="none" w:sz="0" w:space="0" w:color="auto"/>
                    <w:bottom w:val="none" w:sz="0" w:space="0" w:color="auto"/>
                    <w:right w:val="none" w:sz="0" w:space="0" w:color="auto"/>
                  </w:divBdr>
                </w:div>
                <w:div w:id="877084678">
                  <w:marLeft w:val="0"/>
                  <w:marRight w:val="0"/>
                  <w:marTop w:val="0"/>
                  <w:marBottom w:val="0"/>
                  <w:divBdr>
                    <w:top w:val="none" w:sz="0" w:space="0" w:color="auto"/>
                    <w:left w:val="none" w:sz="0" w:space="0" w:color="auto"/>
                    <w:bottom w:val="none" w:sz="0" w:space="0" w:color="auto"/>
                    <w:right w:val="none" w:sz="0" w:space="0" w:color="auto"/>
                  </w:divBdr>
                </w:div>
                <w:div w:id="1329793568">
                  <w:marLeft w:val="0"/>
                  <w:marRight w:val="0"/>
                  <w:marTop w:val="0"/>
                  <w:marBottom w:val="0"/>
                  <w:divBdr>
                    <w:top w:val="none" w:sz="0" w:space="0" w:color="auto"/>
                    <w:left w:val="none" w:sz="0" w:space="0" w:color="auto"/>
                    <w:bottom w:val="none" w:sz="0" w:space="0" w:color="auto"/>
                    <w:right w:val="none" w:sz="0" w:space="0" w:color="auto"/>
                  </w:divBdr>
                </w:div>
                <w:div w:id="2116057102">
                  <w:marLeft w:val="0"/>
                  <w:marRight w:val="0"/>
                  <w:marTop w:val="0"/>
                  <w:marBottom w:val="0"/>
                  <w:divBdr>
                    <w:top w:val="none" w:sz="0" w:space="0" w:color="auto"/>
                    <w:left w:val="none" w:sz="0" w:space="0" w:color="auto"/>
                    <w:bottom w:val="none" w:sz="0" w:space="0" w:color="auto"/>
                    <w:right w:val="none" w:sz="0" w:space="0" w:color="auto"/>
                  </w:divBdr>
                </w:div>
                <w:div w:id="1283654011">
                  <w:marLeft w:val="0"/>
                  <w:marRight w:val="0"/>
                  <w:marTop w:val="0"/>
                  <w:marBottom w:val="0"/>
                  <w:divBdr>
                    <w:top w:val="none" w:sz="0" w:space="0" w:color="auto"/>
                    <w:left w:val="none" w:sz="0" w:space="0" w:color="auto"/>
                    <w:bottom w:val="none" w:sz="0" w:space="0" w:color="auto"/>
                    <w:right w:val="none" w:sz="0" w:space="0" w:color="auto"/>
                  </w:divBdr>
                </w:div>
                <w:div w:id="1453400592">
                  <w:marLeft w:val="0"/>
                  <w:marRight w:val="0"/>
                  <w:marTop w:val="0"/>
                  <w:marBottom w:val="0"/>
                  <w:divBdr>
                    <w:top w:val="none" w:sz="0" w:space="0" w:color="auto"/>
                    <w:left w:val="none" w:sz="0" w:space="0" w:color="auto"/>
                    <w:bottom w:val="none" w:sz="0" w:space="0" w:color="auto"/>
                    <w:right w:val="none" w:sz="0" w:space="0" w:color="auto"/>
                  </w:divBdr>
                </w:div>
                <w:div w:id="1327056178">
                  <w:marLeft w:val="0"/>
                  <w:marRight w:val="0"/>
                  <w:marTop w:val="0"/>
                  <w:marBottom w:val="0"/>
                  <w:divBdr>
                    <w:top w:val="none" w:sz="0" w:space="0" w:color="auto"/>
                    <w:left w:val="none" w:sz="0" w:space="0" w:color="auto"/>
                    <w:bottom w:val="none" w:sz="0" w:space="0" w:color="auto"/>
                    <w:right w:val="none" w:sz="0" w:space="0" w:color="auto"/>
                  </w:divBdr>
                </w:div>
                <w:div w:id="7329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15045">
      <w:bodyDiv w:val="1"/>
      <w:marLeft w:val="0"/>
      <w:marRight w:val="0"/>
      <w:marTop w:val="0"/>
      <w:marBottom w:val="0"/>
      <w:divBdr>
        <w:top w:val="none" w:sz="0" w:space="0" w:color="auto"/>
        <w:left w:val="none" w:sz="0" w:space="0" w:color="auto"/>
        <w:bottom w:val="none" w:sz="0" w:space="0" w:color="auto"/>
        <w:right w:val="none" w:sz="0" w:space="0" w:color="auto"/>
      </w:divBdr>
    </w:div>
    <w:div w:id="1771655401">
      <w:bodyDiv w:val="1"/>
      <w:marLeft w:val="30"/>
      <w:marRight w:val="0"/>
      <w:marTop w:val="0"/>
      <w:marBottom w:val="0"/>
      <w:divBdr>
        <w:top w:val="none" w:sz="0" w:space="0" w:color="auto"/>
        <w:left w:val="none" w:sz="0" w:space="0" w:color="auto"/>
        <w:bottom w:val="none" w:sz="0" w:space="0" w:color="auto"/>
        <w:right w:val="none" w:sz="0" w:space="0" w:color="auto"/>
      </w:divBdr>
      <w:divsChild>
        <w:div w:id="269166904">
          <w:marLeft w:val="0"/>
          <w:marRight w:val="0"/>
          <w:marTop w:val="0"/>
          <w:marBottom w:val="0"/>
          <w:divBdr>
            <w:top w:val="none" w:sz="0" w:space="0" w:color="auto"/>
            <w:left w:val="none" w:sz="0" w:space="0" w:color="auto"/>
            <w:bottom w:val="none" w:sz="0" w:space="0" w:color="auto"/>
            <w:right w:val="none" w:sz="0" w:space="0" w:color="auto"/>
          </w:divBdr>
          <w:divsChild>
            <w:div w:id="2108502892">
              <w:marLeft w:val="0"/>
              <w:marRight w:val="0"/>
              <w:marTop w:val="0"/>
              <w:marBottom w:val="0"/>
              <w:divBdr>
                <w:top w:val="none" w:sz="0" w:space="0" w:color="auto"/>
                <w:left w:val="none" w:sz="0" w:space="0" w:color="auto"/>
                <w:bottom w:val="none" w:sz="0" w:space="0" w:color="auto"/>
                <w:right w:val="none" w:sz="0" w:space="0" w:color="auto"/>
              </w:divBdr>
              <w:divsChild>
                <w:div w:id="1885679552">
                  <w:marLeft w:val="0"/>
                  <w:marRight w:val="0"/>
                  <w:marTop w:val="0"/>
                  <w:marBottom w:val="0"/>
                  <w:divBdr>
                    <w:top w:val="none" w:sz="0" w:space="0" w:color="auto"/>
                    <w:left w:val="none" w:sz="0" w:space="0" w:color="auto"/>
                    <w:bottom w:val="none" w:sz="0" w:space="0" w:color="auto"/>
                    <w:right w:val="none" w:sz="0" w:space="0" w:color="auto"/>
                  </w:divBdr>
                  <w:divsChild>
                    <w:div w:id="1581986745">
                      <w:marLeft w:val="0"/>
                      <w:marRight w:val="0"/>
                      <w:marTop w:val="0"/>
                      <w:marBottom w:val="0"/>
                      <w:divBdr>
                        <w:top w:val="none" w:sz="0" w:space="0" w:color="auto"/>
                        <w:left w:val="none" w:sz="0" w:space="0" w:color="auto"/>
                        <w:bottom w:val="none" w:sz="0" w:space="0" w:color="auto"/>
                        <w:right w:val="none" w:sz="0" w:space="0" w:color="auto"/>
                      </w:divBdr>
                    </w:div>
                    <w:div w:id="1447308354">
                      <w:marLeft w:val="0"/>
                      <w:marRight w:val="0"/>
                      <w:marTop w:val="0"/>
                      <w:marBottom w:val="0"/>
                      <w:divBdr>
                        <w:top w:val="none" w:sz="0" w:space="0" w:color="auto"/>
                        <w:left w:val="none" w:sz="0" w:space="0" w:color="auto"/>
                        <w:bottom w:val="none" w:sz="0" w:space="0" w:color="auto"/>
                        <w:right w:val="none" w:sz="0" w:space="0" w:color="auto"/>
                      </w:divBdr>
                    </w:div>
                    <w:div w:id="2068869782">
                      <w:marLeft w:val="0"/>
                      <w:marRight w:val="0"/>
                      <w:marTop w:val="0"/>
                      <w:marBottom w:val="0"/>
                      <w:divBdr>
                        <w:top w:val="none" w:sz="0" w:space="0" w:color="auto"/>
                        <w:left w:val="none" w:sz="0" w:space="0" w:color="auto"/>
                        <w:bottom w:val="none" w:sz="0" w:space="0" w:color="auto"/>
                        <w:right w:val="none" w:sz="0" w:space="0" w:color="auto"/>
                      </w:divBdr>
                    </w:div>
                    <w:div w:id="336159258">
                      <w:marLeft w:val="0"/>
                      <w:marRight w:val="0"/>
                      <w:marTop w:val="0"/>
                      <w:marBottom w:val="0"/>
                      <w:divBdr>
                        <w:top w:val="none" w:sz="0" w:space="0" w:color="auto"/>
                        <w:left w:val="none" w:sz="0" w:space="0" w:color="auto"/>
                        <w:bottom w:val="none" w:sz="0" w:space="0" w:color="auto"/>
                        <w:right w:val="none" w:sz="0" w:space="0" w:color="auto"/>
                      </w:divBdr>
                    </w:div>
                    <w:div w:id="870461218">
                      <w:marLeft w:val="0"/>
                      <w:marRight w:val="0"/>
                      <w:marTop w:val="0"/>
                      <w:marBottom w:val="0"/>
                      <w:divBdr>
                        <w:top w:val="none" w:sz="0" w:space="0" w:color="auto"/>
                        <w:left w:val="none" w:sz="0" w:space="0" w:color="auto"/>
                        <w:bottom w:val="none" w:sz="0" w:space="0" w:color="auto"/>
                        <w:right w:val="none" w:sz="0" w:space="0" w:color="auto"/>
                      </w:divBdr>
                    </w:div>
                    <w:div w:id="1104304024">
                      <w:marLeft w:val="0"/>
                      <w:marRight w:val="0"/>
                      <w:marTop w:val="0"/>
                      <w:marBottom w:val="0"/>
                      <w:divBdr>
                        <w:top w:val="none" w:sz="0" w:space="0" w:color="auto"/>
                        <w:left w:val="none" w:sz="0" w:space="0" w:color="auto"/>
                        <w:bottom w:val="none" w:sz="0" w:space="0" w:color="auto"/>
                        <w:right w:val="none" w:sz="0" w:space="0" w:color="auto"/>
                      </w:divBdr>
                    </w:div>
                  </w:divsChild>
                </w:div>
                <w:div w:id="1896358565">
                  <w:marLeft w:val="0"/>
                  <w:marRight w:val="0"/>
                  <w:marTop w:val="0"/>
                  <w:marBottom w:val="0"/>
                  <w:divBdr>
                    <w:top w:val="none" w:sz="0" w:space="0" w:color="auto"/>
                    <w:left w:val="none" w:sz="0" w:space="0" w:color="auto"/>
                    <w:bottom w:val="none" w:sz="0" w:space="0" w:color="auto"/>
                    <w:right w:val="none" w:sz="0" w:space="0" w:color="auto"/>
                  </w:divBdr>
                </w:div>
                <w:div w:id="542717211">
                  <w:marLeft w:val="0"/>
                  <w:marRight w:val="0"/>
                  <w:marTop w:val="0"/>
                  <w:marBottom w:val="0"/>
                  <w:divBdr>
                    <w:top w:val="none" w:sz="0" w:space="0" w:color="auto"/>
                    <w:left w:val="none" w:sz="0" w:space="0" w:color="auto"/>
                    <w:bottom w:val="none" w:sz="0" w:space="0" w:color="auto"/>
                    <w:right w:val="none" w:sz="0" w:space="0" w:color="auto"/>
                  </w:divBdr>
                </w:div>
                <w:div w:id="1589345665">
                  <w:marLeft w:val="0"/>
                  <w:marRight w:val="0"/>
                  <w:marTop w:val="0"/>
                  <w:marBottom w:val="0"/>
                  <w:divBdr>
                    <w:top w:val="none" w:sz="0" w:space="0" w:color="auto"/>
                    <w:left w:val="none" w:sz="0" w:space="0" w:color="auto"/>
                    <w:bottom w:val="none" w:sz="0" w:space="0" w:color="auto"/>
                    <w:right w:val="none" w:sz="0" w:space="0" w:color="auto"/>
                  </w:divBdr>
                </w:div>
                <w:div w:id="1852718848">
                  <w:marLeft w:val="0"/>
                  <w:marRight w:val="0"/>
                  <w:marTop w:val="0"/>
                  <w:marBottom w:val="0"/>
                  <w:divBdr>
                    <w:top w:val="none" w:sz="0" w:space="0" w:color="auto"/>
                    <w:left w:val="none" w:sz="0" w:space="0" w:color="auto"/>
                    <w:bottom w:val="none" w:sz="0" w:space="0" w:color="auto"/>
                    <w:right w:val="none" w:sz="0" w:space="0" w:color="auto"/>
                  </w:divBdr>
                </w:div>
                <w:div w:id="20017855">
                  <w:marLeft w:val="0"/>
                  <w:marRight w:val="0"/>
                  <w:marTop w:val="0"/>
                  <w:marBottom w:val="0"/>
                  <w:divBdr>
                    <w:top w:val="none" w:sz="0" w:space="0" w:color="auto"/>
                    <w:left w:val="none" w:sz="0" w:space="0" w:color="auto"/>
                    <w:bottom w:val="none" w:sz="0" w:space="0" w:color="auto"/>
                    <w:right w:val="none" w:sz="0" w:space="0" w:color="auto"/>
                  </w:divBdr>
                </w:div>
                <w:div w:id="1153566373">
                  <w:marLeft w:val="0"/>
                  <w:marRight w:val="0"/>
                  <w:marTop w:val="0"/>
                  <w:marBottom w:val="0"/>
                  <w:divBdr>
                    <w:top w:val="none" w:sz="0" w:space="0" w:color="auto"/>
                    <w:left w:val="none" w:sz="0" w:space="0" w:color="auto"/>
                    <w:bottom w:val="none" w:sz="0" w:space="0" w:color="auto"/>
                    <w:right w:val="none" w:sz="0" w:space="0" w:color="auto"/>
                  </w:divBdr>
                </w:div>
                <w:div w:id="1781299948">
                  <w:marLeft w:val="0"/>
                  <w:marRight w:val="0"/>
                  <w:marTop w:val="0"/>
                  <w:marBottom w:val="0"/>
                  <w:divBdr>
                    <w:top w:val="none" w:sz="0" w:space="0" w:color="auto"/>
                    <w:left w:val="none" w:sz="0" w:space="0" w:color="auto"/>
                    <w:bottom w:val="none" w:sz="0" w:space="0" w:color="auto"/>
                    <w:right w:val="none" w:sz="0" w:space="0" w:color="auto"/>
                  </w:divBdr>
                </w:div>
                <w:div w:id="1620064663">
                  <w:marLeft w:val="0"/>
                  <w:marRight w:val="0"/>
                  <w:marTop w:val="0"/>
                  <w:marBottom w:val="0"/>
                  <w:divBdr>
                    <w:top w:val="none" w:sz="0" w:space="0" w:color="auto"/>
                    <w:left w:val="none" w:sz="0" w:space="0" w:color="auto"/>
                    <w:bottom w:val="none" w:sz="0" w:space="0" w:color="auto"/>
                    <w:right w:val="none" w:sz="0" w:space="0" w:color="auto"/>
                  </w:divBdr>
                </w:div>
                <w:div w:id="1999842618">
                  <w:marLeft w:val="0"/>
                  <w:marRight w:val="0"/>
                  <w:marTop w:val="0"/>
                  <w:marBottom w:val="0"/>
                  <w:divBdr>
                    <w:top w:val="none" w:sz="0" w:space="0" w:color="auto"/>
                    <w:left w:val="none" w:sz="0" w:space="0" w:color="auto"/>
                    <w:bottom w:val="none" w:sz="0" w:space="0" w:color="auto"/>
                    <w:right w:val="none" w:sz="0" w:space="0" w:color="auto"/>
                  </w:divBdr>
                </w:div>
                <w:div w:id="224293113">
                  <w:marLeft w:val="0"/>
                  <w:marRight w:val="0"/>
                  <w:marTop w:val="0"/>
                  <w:marBottom w:val="0"/>
                  <w:divBdr>
                    <w:top w:val="none" w:sz="0" w:space="0" w:color="auto"/>
                    <w:left w:val="none" w:sz="0" w:space="0" w:color="auto"/>
                    <w:bottom w:val="none" w:sz="0" w:space="0" w:color="auto"/>
                    <w:right w:val="none" w:sz="0" w:space="0" w:color="auto"/>
                  </w:divBdr>
                </w:div>
                <w:div w:id="677467113">
                  <w:marLeft w:val="0"/>
                  <w:marRight w:val="0"/>
                  <w:marTop w:val="0"/>
                  <w:marBottom w:val="0"/>
                  <w:divBdr>
                    <w:top w:val="none" w:sz="0" w:space="0" w:color="auto"/>
                    <w:left w:val="none" w:sz="0" w:space="0" w:color="auto"/>
                    <w:bottom w:val="none" w:sz="0" w:space="0" w:color="auto"/>
                    <w:right w:val="none" w:sz="0" w:space="0" w:color="auto"/>
                  </w:divBdr>
                </w:div>
                <w:div w:id="541331031">
                  <w:marLeft w:val="0"/>
                  <w:marRight w:val="0"/>
                  <w:marTop w:val="0"/>
                  <w:marBottom w:val="0"/>
                  <w:divBdr>
                    <w:top w:val="none" w:sz="0" w:space="0" w:color="auto"/>
                    <w:left w:val="none" w:sz="0" w:space="0" w:color="auto"/>
                    <w:bottom w:val="none" w:sz="0" w:space="0" w:color="auto"/>
                    <w:right w:val="none" w:sz="0" w:space="0" w:color="auto"/>
                  </w:divBdr>
                </w:div>
                <w:div w:id="532889979">
                  <w:marLeft w:val="0"/>
                  <w:marRight w:val="0"/>
                  <w:marTop w:val="0"/>
                  <w:marBottom w:val="0"/>
                  <w:divBdr>
                    <w:top w:val="none" w:sz="0" w:space="0" w:color="auto"/>
                    <w:left w:val="none" w:sz="0" w:space="0" w:color="auto"/>
                    <w:bottom w:val="none" w:sz="0" w:space="0" w:color="auto"/>
                    <w:right w:val="none" w:sz="0" w:space="0" w:color="auto"/>
                  </w:divBdr>
                </w:div>
                <w:div w:id="681667052">
                  <w:marLeft w:val="0"/>
                  <w:marRight w:val="0"/>
                  <w:marTop w:val="0"/>
                  <w:marBottom w:val="0"/>
                  <w:divBdr>
                    <w:top w:val="none" w:sz="0" w:space="0" w:color="auto"/>
                    <w:left w:val="none" w:sz="0" w:space="0" w:color="auto"/>
                    <w:bottom w:val="none" w:sz="0" w:space="0" w:color="auto"/>
                    <w:right w:val="none" w:sz="0" w:space="0" w:color="auto"/>
                  </w:divBdr>
                </w:div>
                <w:div w:id="7591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05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homas.mcmurdo@vermont.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B.Contact@vermont.gov" TargetMode="External"/><Relationship Id="rId5" Type="http://schemas.openxmlformats.org/officeDocument/2006/relationships/hyperlink" Target="http://humanresources.vermont.gov/compensation/exempt-employees" TargetMode="External"/><Relationship Id="rId4" Type="http://schemas.openxmlformats.org/officeDocument/2006/relationships/hyperlink" Target="http://www.careers.vermont.go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Martha</dc:creator>
  <cp:keywords/>
  <dc:description/>
  <cp:lastModifiedBy>Reid, Martha</cp:lastModifiedBy>
  <cp:revision>3</cp:revision>
  <dcterms:created xsi:type="dcterms:W3CDTF">2016-06-20T17:44:00Z</dcterms:created>
  <dcterms:modified xsi:type="dcterms:W3CDTF">2016-06-20T17:45:00Z</dcterms:modified>
</cp:coreProperties>
</file>